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78A3F5" w14:textId="77777777" w:rsidR="00570799" w:rsidRPr="00BC26D4" w:rsidRDefault="00A723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6D4"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</w:p>
    <w:p w14:paraId="4836E19E" w14:textId="77777777" w:rsidR="00570799" w:rsidRPr="00BC26D4" w:rsidRDefault="00A723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6D4">
        <w:rPr>
          <w:rFonts w:ascii="Times New Roman" w:hAnsi="Times New Roman" w:cs="Times New Roman"/>
          <w:b/>
          <w:sz w:val="28"/>
          <w:szCs w:val="28"/>
        </w:rPr>
        <w:t xml:space="preserve">РАБОЧЕЙ ПРОГРАММЫ УЧЕБНОЙ ДИСЦИПЛИНЫ </w:t>
      </w:r>
    </w:p>
    <w:p w14:paraId="7C7A4EB9" w14:textId="5B95F188" w:rsidR="00570799" w:rsidRPr="00BC26D4" w:rsidRDefault="00BC26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6D4">
        <w:rPr>
          <w:rFonts w:ascii="Times New Roman" w:hAnsi="Times New Roman" w:cs="Times New Roman"/>
          <w:b/>
          <w:sz w:val="28"/>
          <w:szCs w:val="28"/>
        </w:rPr>
        <w:t>ЕН.01 Математика</w:t>
      </w:r>
    </w:p>
    <w:p w14:paraId="7B2B17B9" w14:textId="77777777" w:rsidR="00570799" w:rsidRPr="00BC26D4" w:rsidRDefault="005707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99BB71" w14:textId="77777777" w:rsidR="00863054" w:rsidRPr="00863054" w:rsidRDefault="00863054" w:rsidP="00863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30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14:paraId="33B8CAD9" w14:textId="77777777" w:rsidR="00863054" w:rsidRPr="00863054" w:rsidRDefault="00863054" w:rsidP="00863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34AB6C8" w14:textId="77777777" w:rsidR="00863054" w:rsidRPr="00863054" w:rsidRDefault="00863054" w:rsidP="00863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305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Программа учебной дисциплины является частью основной профессиональной образовательной программы в соответствии с ФГОС СПО по </w:t>
      </w:r>
      <w:proofErr w:type="gramStart"/>
      <w:r w:rsidRPr="00863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 w:rsidRPr="008630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3054">
        <w:rPr>
          <w:rFonts w:ascii="Times New Roman" w:eastAsia="Times New Roman" w:hAnsi="Times New Roman" w:cs="Times New Roman"/>
          <w:sz w:val="28"/>
          <w:szCs w:val="28"/>
          <w:lang w:eastAsia="ru-RU"/>
        </w:rPr>
        <w:t>11.02.01</w:t>
      </w:r>
      <w:proofErr w:type="gramEnd"/>
      <w:r w:rsidRPr="00863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86305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Радиоаппаратостроение</w:t>
      </w:r>
      <w:proofErr w:type="spellEnd"/>
    </w:p>
    <w:p w14:paraId="7452E939" w14:textId="77777777" w:rsidR="00863054" w:rsidRPr="00863054" w:rsidRDefault="00863054" w:rsidP="00863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30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 составлении программы учтена Рабочая программа воспитания ГБПОУ РК </w:t>
      </w:r>
    </w:p>
    <w:p w14:paraId="2BCA365B" w14:textId="77777777" w:rsidR="00863054" w:rsidRPr="00863054" w:rsidRDefault="00863054" w:rsidP="00863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30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«Симферопольский колледж радиоэлектроники» по специальности 11.02.01 </w:t>
      </w:r>
      <w:proofErr w:type="spellStart"/>
      <w:r w:rsidRPr="008630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Радиоаппаратостроение</w:t>
      </w:r>
      <w:proofErr w:type="spellEnd"/>
    </w:p>
    <w:p w14:paraId="07940446" w14:textId="77777777" w:rsidR="00863054" w:rsidRPr="00863054" w:rsidRDefault="00863054" w:rsidP="00863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474A248" w14:textId="77777777" w:rsidR="00863054" w:rsidRPr="00863054" w:rsidRDefault="00863054" w:rsidP="00863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0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дисциплины в структуре основной профессиональной образовательной программы:</w:t>
      </w:r>
      <w:r w:rsidRPr="00863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математический и общий естественнонаучный учебный цикл</w:t>
      </w:r>
    </w:p>
    <w:p w14:paraId="19828E7B" w14:textId="77777777" w:rsidR="00863054" w:rsidRPr="00863054" w:rsidRDefault="00863054" w:rsidP="00863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40A0D4DB" w14:textId="77777777" w:rsidR="00863054" w:rsidRPr="00863054" w:rsidRDefault="00863054" w:rsidP="00863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30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14:paraId="7512BD08" w14:textId="77777777" w:rsidR="00863054" w:rsidRPr="00863054" w:rsidRDefault="00863054" w:rsidP="00863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AEAD630" w14:textId="77777777" w:rsidR="00863054" w:rsidRPr="00863054" w:rsidRDefault="00863054" w:rsidP="00863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054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уметь:</w:t>
      </w:r>
    </w:p>
    <w:p w14:paraId="4E27DA0F" w14:textId="77777777" w:rsidR="00863054" w:rsidRPr="00863054" w:rsidRDefault="00863054" w:rsidP="008630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05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применять математические методы для решения профессиональных задач;</w:t>
      </w:r>
    </w:p>
    <w:p w14:paraId="69E55D92" w14:textId="77777777" w:rsidR="00863054" w:rsidRPr="00863054" w:rsidRDefault="00863054" w:rsidP="008630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054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использовать приемы и методы математического синтеза и анализа в различных профессиональных ситуациях;</w:t>
      </w:r>
    </w:p>
    <w:p w14:paraId="1F438800" w14:textId="77777777" w:rsidR="00863054" w:rsidRPr="00863054" w:rsidRDefault="00863054" w:rsidP="00863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054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решать обыкновенные дифференциальные уравнения;</w:t>
      </w:r>
    </w:p>
    <w:p w14:paraId="7CC5394B" w14:textId="77777777" w:rsidR="00863054" w:rsidRPr="00863054" w:rsidRDefault="00863054" w:rsidP="00863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33F585" w14:textId="77777777" w:rsidR="00863054" w:rsidRPr="00863054" w:rsidRDefault="00863054" w:rsidP="00863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3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обучающийся должен </w:t>
      </w:r>
      <w:r w:rsidRPr="008630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знать:</w:t>
      </w:r>
    </w:p>
    <w:p w14:paraId="255ED226" w14:textId="77777777" w:rsidR="00863054" w:rsidRPr="00863054" w:rsidRDefault="00863054" w:rsidP="008630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054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понятия и методы математического синтеза и анализа, дискретной математики, теории вероятностей и математической статистики;</w:t>
      </w:r>
    </w:p>
    <w:p w14:paraId="41B0C5AF" w14:textId="77777777" w:rsidR="00863054" w:rsidRPr="00863054" w:rsidRDefault="00863054" w:rsidP="00863054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численные методы решения прикладных задач;  </w:t>
      </w:r>
    </w:p>
    <w:p w14:paraId="359CA829" w14:textId="77777777" w:rsidR="00863054" w:rsidRPr="00863054" w:rsidRDefault="00863054" w:rsidP="00863054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EC01B6" w14:textId="77777777" w:rsidR="00863054" w:rsidRPr="00863054" w:rsidRDefault="00863054" w:rsidP="00863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учебной дисциплины ЕН.01 Математика способствует формированию </w:t>
      </w:r>
      <w:r w:rsidRPr="008630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профессиональных компетенций:</w:t>
      </w:r>
    </w:p>
    <w:p w14:paraId="5A0A94A2" w14:textId="77777777" w:rsidR="00863054" w:rsidRPr="00863054" w:rsidRDefault="00863054" w:rsidP="008630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054">
        <w:rPr>
          <w:rFonts w:ascii="Times New Roman" w:eastAsia="Times New Roman" w:hAnsi="Times New Roman" w:cs="Times New Roman"/>
          <w:sz w:val="28"/>
          <w:szCs w:val="28"/>
          <w:lang w:eastAsia="ru-RU"/>
        </w:rPr>
        <w:t>ПК1.1. Осуществлять сборку и монтаж радиотехнических систем, устройств и блоков.</w:t>
      </w:r>
    </w:p>
    <w:p w14:paraId="62F4EBCF" w14:textId="77777777" w:rsidR="00863054" w:rsidRPr="00863054" w:rsidRDefault="00863054" w:rsidP="008630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054">
        <w:rPr>
          <w:rFonts w:ascii="Times New Roman" w:eastAsia="Times New Roman" w:hAnsi="Times New Roman" w:cs="Times New Roman"/>
          <w:sz w:val="28"/>
          <w:szCs w:val="28"/>
          <w:lang w:eastAsia="ru-RU"/>
        </w:rPr>
        <w:t>ПК1.2. Использовать техническое оснащение и оборудование для реализации сборки и монтажа радиотехнических систем, устройств и блоков в соответствии с технической документацией.</w:t>
      </w:r>
    </w:p>
    <w:p w14:paraId="69073FAF" w14:textId="77777777" w:rsidR="00863054" w:rsidRPr="00863054" w:rsidRDefault="00863054" w:rsidP="008630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054">
        <w:rPr>
          <w:rFonts w:ascii="Times New Roman" w:eastAsia="Times New Roman" w:hAnsi="Times New Roman" w:cs="Times New Roman"/>
          <w:sz w:val="28"/>
          <w:szCs w:val="28"/>
          <w:lang w:eastAsia="ru-RU"/>
        </w:rPr>
        <w:t>ПК1.3. Эксплуатировать автоматизированное оборудование для сборки и монтажа радиоэлектронных изделий.</w:t>
      </w:r>
    </w:p>
    <w:p w14:paraId="56231475" w14:textId="77777777" w:rsidR="00863054" w:rsidRPr="00863054" w:rsidRDefault="00863054" w:rsidP="008630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ПК2.1. Настраивать и регулировать параметры радиотехнических систем, устройств и блоков. </w:t>
      </w:r>
    </w:p>
    <w:p w14:paraId="1AD4BE53" w14:textId="77777777" w:rsidR="00863054" w:rsidRPr="00863054" w:rsidRDefault="00863054" w:rsidP="008630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ПК2.2. Анализировать электрические схемы радиоэлектронных изделий </w:t>
      </w:r>
    </w:p>
    <w:p w14:paraId="6E962641" w14:textId="77777777" w:rsidR="00863054" w:rsidRPr="00863054" w:rsidRDefault="00863054" w:rsidP="008630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054">
        <w:rPr>
          <w:rFonts w:ascii="Times New Roman" w:eastAsia="Times New Roman" w:hAnsi="Times New Roman" w:cs="Times New Roman"/>
          <w:sz w:val="28"/>
          <w:szCs w:val="28"/>
          <w:lang w:eastAsia="ru-RU"/>
        </w:rPr>
        <w:t>ПК2.3. Анализировать причины брака и проводить мероприятия по их устранению</w:t>
      </w:r>
    </w:p>
    <w:p w14:paraId="11467CFC" w14:textId="77777777" w:rsidR="00863054" w:rsidRPr="00863054" w:rsidRDefault="00863054" w:rsidP="008630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0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ПК3.1. Выбирать измерительные приборы и оборудование для проведения испытаний узлов   и блоков радиоэлектронных изделий и измерять их параметры и характеристики.                                         </w:t>
      </w:r>
    </w:p>
    <w:p w14:paraId="58357C47" w14:textId="77777777" w:rsidR="00863054" w:rsidRPr="00863054" w:rsidRDefault="00863054" w:rsidP="008630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054">
        <w:rPr>
          <w:rFonts w:ascii="Times New Roman" w:eastAsia="Times New Roman" w:hAnsi="Times New Roman" w:cs="Times New Roman"/>
          <w:sz w:val="28"/>
          <w:szCs w:val="28"/>
          <w:lang w:eastAsia="ru-RU"/>
        </w:rPr>
        <w:t>ПК3.2. Использовать методики проведения испытаний радиоэлектронных изделий.</w:t>
      </w:r>
    </w:p>
    <w:p w14:paraId="16ED9A7E" w14:textId="77777777" w:rsidR="00863054" w:rsidRPr="00863054" w:rsidRDefault="00863054" w:rsidP="008630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054">
        <w:rPr>
          <w:rFonts w:ascii="Times New Roman" w:eastAsia="Times New Roman" w:hAnsi="Times New Roman" w:cs="Times New Roman"/>
          <w:sz w:val="28"/>
          <w:szCs w:val="28"/>
          <w:lang w:eastAsia="ru-RU"/>
        </w:rPr>
        <w:t>ПК3.3. Осуществлять контроль качества радиотехнических изделий.</w:t>
      </w:r>
    </w:p>
    <w:p w14:paraId="344CA06D" w14:textId="77777777" w:rsidR="00863054" w:rsidRPr="00863054" w:rsidRDefault="00863054" w:rsidP="00863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B34877" w14:textId="77777777" w:rsidR="00863054" w:rsidRPr="00863054" w:rsidRDefault="00863054" w:rsidP="00863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3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ЕН.01 Математика у обучающегося формируются </w:t>
      </w:r>
      <w:r w:rsidRPr="008630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компетенции:</w:t>
      </w:r>
    </w:p>
    <w:p w14:paraId="4AEFF963" w14:textId="77777777" w:rsidR="00863054" w:rsidRPr="00863054" w:rsidRDefault="00863054" w:rsidP="00863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30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</w:p>
    <w:p w14:paraId="733F240D" w14:textId="77777777" w:rsidR="00863054" w:rsidRPr="00863054" w:rsidRDefault="00863054" w:rsidP="008630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054">
        <w:rPr>
          <w:rFonts w:ascii="Times New Roman" w:eastAsia="Times New Roman" w:hAnsi="Times New Roman" w:cs="Times New Roman"/>
          <w:sz w:val="28"/>
          <w:szCs w:val="28"/>
          <w:lang w:eastAsia="ru-RU"/>
        </w:rPr>
        <w:t>ОК.1 Понимать сущность и социальную значимость своей будущей профессии, проявлять к ней устойчивый интерес</w:t>
      </w:r>
    </w:p>
    <w:p w14:paraId="585705CD" w14:textId="77777777" w:rsidR="00863054" w:rsidRPr="00863054" w:rsidRDefault="00863054" w:rsidP="008630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054">
        <w:rPr>
          <w:rFonts w:ascii="Times New Roman" w:eastAsia="Times New Roman" w:hAnsi="Times New Roman" w:cs="Times New Roman"/>
          <w:sz w:val="28"/>
          <w:szCs w:val="28"/>
          <w:lang w:eastAsia="ru-RU"/>
        </w:rPr>
        <w:t>ОК.2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</w:r>
    </w:p>
    <w:p w14:paraId="1D8665B6" w14:textId="77777777" w:rsidR="00863054" w:rsidRPr="00863054" w:rsidRDefault="00863054" w:rsidP="008630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054">
        <w:rPr>
          <w:rFonts w:ascii="Times New Roman" w:eastAsia="Times New Roman" w:hAnsi="Times New Roman" w:cs="Times New Roman"/>
          <w:sz w:val="28"/>
          <w:szCs w:val="28"/>
          <w:lang w:eastAsia="ru-RU"/>
        </w:rPr>
        <w:t>ОК.3 Принимать решения в стандартных и нестандартных ситуациях и нести за них ответственность</w:t>
      </w:r>
    </w:p>
    <w:p w14:paraId="47F8C199" w14:textId="77777777" w:rsidR="00863054" w:rsidRPr="00863054" w:rsidRDefault="00863054" w:rsidP="008630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054">
        <w:rPr>
          <w:rFonts w:ascii="Times New Roman" w:eastAsia="Times New Roman" w:hAnsi="Times New Roman" w:cs="Times New Roman"/>
          <w:sz w:val="28"/>
          <w:szCs w:val="28"/>
          <w:lang w:eastAsia="ru-RU"/>
        </w:rPr>
        <w:t>ОК.4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</w:r>
    </w:p>
    <w:p w14:paraId="2D27D330" w14:textId="77777777" w:rsidR="00863054" w:rsidRPr="00863054" w:rsidRDefault="00863054" w:rsidP="008630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054">
        <w:rPr>
          <w:rFonts w:ascii="Times New Roman" w:eastAsia="Times New Roman" w:hAnsi="Times New Roman" w:cs="Times New Roman"/>
          <w:sz w:val="28"/>
          <w:szCs w:val="28"/>
          <w:lang w:eastAsia="ru-RU"/>
        </w:rPr>
        <w:t>ОК.5 Использовать информационно-коммуникационные технологии в профессиональной деятельности</w:t>
      </w:r>
    </w:p>
    <w:p w14:paraId="6BDDB2A6" w14:textId="77777777" w:rsidR="00863054" w:rsidRPr="00863054" w:rsidRDefault="00863054" w:rsidP="008630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054">
        <w:rPr>
          <w:rFonts w:ascii="Times New Roman" w:eastAsia="Times New Roman" w:hAnsi="Times New Roman" w:cs="Times New Roman"/>
          <w:sz w:val="28"/>
          <w:szCs w:val="28"/>
          <w:lang w:eastAsia="ru-RU"/>
        </w:rPr>
        <w:t>ОК.6 Работать в коллективе и команде, эффективно общаться с коллегами, руководством, потребителями</w:t>
      </w:r>
    </w:p>
    <w:p w14:paraId="331B7ED2" w14:textId="77777777" w:rsidR="00863054" w:rsidRPr="00863054" w:rsidRDefault="00863054" w:rsidP="008630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054">
        <w:rPr>
          <w:rFonts w:ascii="Times New Roman" w:eastAsia="Times New Roman" w:hAnsi="Times New Roman" w:cs="Times New Roman"/>
          <w:sz w:val="28"/>
          <w:szCs w:val="28"/>
          <w:lang w:eastAsia="ru-RU"/>
        </w:rPr>
        <w:t>ОК.7 Брать на себя ответственность за работу членов команды (подчиненных), результат выполнения заданий</w:t>
      </w:r>
    </w:p>
    <w:p w14:paraId="40DD0326" w14:textId="77777777" w:rsidR="00863054" w:rsidRPr="00863054" w:rsidRDefault="00863054" w:rsidP="008630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054">
        <w:rPr>
          <w:rFonts w:ascii="Times New Roman" w:eastAsia="Times New Roman" w:hAnsi="Times New Roman" w:cs="Times New Roman"/>
          <w:sz w:val="28"/>
          <w:szCs w:val="28"/>
          <w:lang w:eastAsia="ru-RU"/>
        </w:rPr>
        <w:t>ОК.8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</w:r>
    </w:p>
    <w:p w14:paraId="79CE9FDE" w14:textId="77777777" w:rsidR="00863054" w:rsidRPr="00863054" w:rsidRDefault="00863054" w:rsidP="008630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054">
        <w:rPr>
          <w:rFonts w:ascii="Times New Roman" w:eastAsia="Times New Roman" w:hAnsi="Times New Roman" w:cs="Times New Roman"/>
          <w:sz w:val="28"/>
          <w:szCs w:val="28"/>
          <w:lang w:eastAsia="ru-RU"/>
        </w:rPr>
        <w:t>ОК.9 Ориентироваться в условиях частой смены технологий в профессиональной деятельности</w:t>
      </w:r>
    </w:p>
    <w:p w14:paraId="06D80A67" w14:textId="77777777" w:rsidR="00863054" w:rsidRPr="00863054" w:rsidRDefault="00863054" w:rsidP="00863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913C38C" w14:textId="77777777" w:rsidR="00863054" w:rsidRPr="00863054" w:rsidRDefault="00863054" w:rsidP="00863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30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освоение программы дисциплины:</w:t>
      </w:r>
    </w:p>
    <w:p w14:paraId="76419930" w14:textId="77777777" w:rsidR="00863054" w:rsidRPr="00863054" w:rsidRDefault="00863054" w:rsidP="00863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05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 учебной нагрузки обучающегося 120 часов, в том числе:</w:t>
      </w:r>
    </w:p>
    <w:p w14:paraId="4D9EC3A4" w14:textId="77777777" w:rsidR="00863054" w:rsidRPr="00863054" w:rsidRDefault="00863054" w:rsidP="00863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обязательной аудиторной учебной нагрузки обучающегося 80 часов;</w:t>
      </w:r>
    </w:p>
    <w:p w14:paraId="5EC4587F" w14:textId="77777777" w:rsidR="00863054" w:rsidRPr="00863054" w:rsidRDefault="00863054" w:rsidP="00863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86305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    самостоятельной работы </w:t>
      </w:r>
      <w:r w:rsidRPr="0086305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r w:rsidRPr="0086305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40 часов.</w:t>
      </w:r>
    </w:p>
    <w:p w14:paraId="2D83EBE3" w14:textId="77777777" w:rsidR="00863054" w:rsidRPr="00863054" w:rsidRDefault="00863054" w:rsidP="00863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12"/>
          <w:szCs w:val="16"/>
          <w:lang w:eastAsia="ru-RU"/>
        </w:rPr>
      </w:pPr>
    </w:p>
    <w:p w14:paraId="0CED6D04" w14:textId="38FD1E96" w:rsidR="00570799" w:rsidRPr="00BC26D4" w:rsidRDefault="00863054" w:rsidP="008630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30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14:paraId="0B7BD8E5" w14:textId="618B2008" w:rsidR="00570799" w:rsidRDefault="00A7230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26D4">
        <w:rPr>
          <w:rFonts w:ascii="Times New Roman" w:hAnsi="Times New Roman" w:cs="Times New Roman"/>
          <w:b/>
          <w:sz w:val="28"/>
          <w:szCs w:val="28"/>
        </w:rPr>
        <w:lastRenderedPageBreak/>
        <w:t>5. Содержание учебной дисциплины</w:t>
      </w:r>
    </w:p>
    <w:p w14:paraId="3158ADF2" w14:textId="77777777" w:rsidR="00863054" w:rsidRPr="00BC26D4" w:rsidRDefault="008630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192D1C5" w14:textId="223A0D74" w:rsidR="00570799" w:rsidRPr="00863054" w:rsidRDefault="00A72301" w:rsidP="00BC26D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 w:rsidRPr="00863054">
        <w:rPr>
          <w:rFonts w:ascii="Times New Roman" w:hAnsi="Times New Roman" w:cs="Times New Roman"/>
          <w:b/>
          <w:bCs/>
          <w:sz w:val="28"/>
          <w:szCs w:val="28"/>
        </w:rPr>
        <w:t xml:space="preserve">Раздел 1. </w:t>
      </w:r>
      <w:r w:rsidR="00BC26D4" w:rsidRPr="00863054">
        <w:rPr>
          <w:rFonts w:ascii="Times New Roman" w:hAnsi="Times New Roman" w:cs="Times New Roman"/>
          <w:b/>
          <w:bCs/>
          <w:sz w:val="28"/>
          <w:szCs w:val="28"/>
        </w:rPr>
        <w:t>Элементы линейной алгебры</w:t>
      </w:r>
    </w:p>
    <w:p w14:paraId="488625F8" w14:textId="1E0FD694" w:rsidR="00570799" w:rsidRPr="00BC26D4" w:rsidRDefault="00A72301" w:rsidP="00BC26D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26D4">
        <w:rPr>
          <w:rFonts w:ascii="Times New Roman" w:hAnsi="Times New Roman" w:cs="Times New Roman"/>
          <w:bCs/>
          <w:sz w:val="28"/>
          <w:szCs w:val="28"/>
        </w:rPr>
        <w:t xml:space="preserve">Тема 1.1. </w:t>
      </w:r>
      <w:r w:rsidR="00863054">
        <w:rPr>
          <w:rFonts w:ascii="Times New Roman" w:hAnsi="Times New Roman" w:cs="Times New Roman"/>
          <w:bCs/>
          <w:sz w:val="28"/>
          <w:szCs w:val="28"/>
        </w:rPr>
        <w:t>М</w:t>
      </w:r>
      <w:r w:rsidR="00BC26D4" w:rsidRPr="00BC26D4">
        <w:rPr>
          <w:rFonts w:ascii="Times New Roman" w:hAnsi="Times New Roman" w:cs="Times New Roman"/>
          <w:bCs/>
          <w:sz w:val="28"/>
          <w:szCs w:val="28"/>
        </w:rPr>
        <w:t>атрицы и определители</w:t>
      </w:r>
    </w:p>
    <w:p w14:paraId="5D6B65CC" w14:textId="60A7A589" w:rsidR="00570799" w:rsidRDefault="00A72301" w:rsidP="00BC26D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26D4">
        <w:rPr>
          <w:rFonts w:ascii="Times New Roman" w:hAnsi="Times New Roman" w:cs="Times New Roman"/>
          <w:bCs/>
          <w:sz w:val="28"/>
          <w:szCs w:val="28"/>
        </w:rPr>
        <w:t xml:space="preserve">Тема 1.2. </w:t>
      </w:r>
      <w:r w:rsidR="00BC26D4" w:rsidRPr="00BC26D4">
        <w:rPr>
          <w:rFonts w:ascii="Times New Roman" w:hAnsi="Times New Roman" w:cs="Times New Roman"/>
          <w:bCs/>
          <w:sz w:val="28"/>
          <w:szCs w:val="28"/>
        </w:rPr>
        <w:t>Общая теория систем линейных уравнений</w:t>
      </w:r>
    </w:p>
    <w:p w14:paraId="1A865456" w14:textId="77777777" w:rsidR="00863054" w:rsidRPr="00BC26D4" w:rsidRDefault="00863054" w:rsidP="00BC26D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E4266CC" w14:textId="77777777" w:rsidR="00863054" w:rsidRDefault="00A72301" w:rsidP="00BC26D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3054">
        <w:rPr>
          <w:rFonts w:ascii="Times New Roman" w:hAnsi="Times New Roman" w:cs="Times New Roman"/>
          <w:b/>
          <w:bCs/>
          <w:sz w:val="28"/>
          <w:szCs w:val="28"/>
        </w:rPr>
        <w:t xml:space="preserve">Раздел 2. </w:t>
      </w:r>
      <w:r w:rsidR="00BC26D4" w:rsidRPr="00863054">
        <w:rPr>
          <w:rFonts w:ascii="Times New Roman" w:hAnsi="Times New Roman" w:cs="Times New Roman"/>
          <w:b/>
          <w:bCs/>
          <w:sz w:val="28"/>
          <w:szCs w:val="28"/>
        </w:rPr>
        <w:t>Основы математического анализа</w:t>
      </w:r>
    </w:p>
    <w:p w14:paraId="48BA2575" w14:textId="339DA5AB" w:rsidR="00863054" w:rsidRDefault="00863054" w:rsidP="00BC26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3054">
        <w:rPr>
          <w:rFonts w:ascii="Times New Roman" w:hAnsi="Times New Roman" w:cs="Times New Roman"/>
          <w:bCs/>
          <w:sz w:val="28"/>
          <w:szCs w:val="28"/>
        </w:rPr>
        <w:t xml:space="preserve">Тема 2.1 </w:t>
      </w:r>
      <w:r w:rsidRPr="00863054">
        <w:rPr>
          <w:rFonts w:ascii="Times New Roman" w:hAnsi="Times New Roman" w:cs="Times New Roman"/>
          <w:sz w:val="28"/>
          <w:szCs w:val="28"/>
        </w:rPr>
        <w:t>Функция. Числовые множества.</w:t>
      </w:r>
    </w:p>
    <w:p w14:paraId="41E972C1" w14:textId="37F98A2B" w:rsidR="00863054" w:rsidRDefault="00863054" w:rsidP="00BC26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2.2</w:t>
      </w:r>
      <w:r w:rsidRPr="00863054">
        <w:t xml:space="preserve"> </w:t>
      </w:r>
      <w:r w:rsidRPr="00863054">
        <w:rPr>
          <w:rFonts w:ascii="Times New Roman" w:hAnsi="Times New Roman" w:cs="Times New Roman"/>
          <w:sz w:val="28"/>
          <w:szCs w:val="28"/>
        </w:rPr>
        <w:t>Предел и непрерывность функции</w:t>
      </w:r>
    </w:p>
    <w:p w14:paraId="7B3663B7" w14:textId="77777777" w:rsidR="00863054" w:rsidRPr="00863054" w:rsidRDefault="00863054" w:rsidP="00BC26D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EA580C5" w14:textId="746E5B86" w:rsidR="00570799" w:rsidRPr="00863054" w:rsidRDefault="00A72301" w:rsidP="00BC26D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3054">
        <w:rPr>
          <w:rFonts w:ascii="Times New Roman" w:hAnsi="Times New Roman" w:cs="Times New Roman"/>
          <w:b/>
          <w:bCs/>
          <w:sz w:val="28"/>
          <w:szCs w:val="28"/>
        </w:rPr>
        <w:t xml:space="preserve">Раздел 3. </w:t>
      </w:r>
      <w:r w:rsidR="00BC26D4" w:rsidRPr="00863054">
        <w:rPr>
          <w:rFonts w:ascii="Times New Roman" w:hAnsi="Times New Roman" w:cs="Times New Roman"/>
          <w:b/>
          <w:bCs/>
          <w:sz w:val="28"/>
          <w:szCs w:val="28"/>
        </w:rPr>
        <w:t>Дифференциальное исчисление</w:t>
      </w:r>
    </w:p>
    <w:p w14:paraId="7E49C5ED" w14:textId="7720CB2A" w:rsidR="00570799" w:rsidRPr="00BC26D4" w:rsidRDefault="00A72301" w:rsidP="00BC26D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26D4">
        <w:rPr>
          <w:rFonts w:ascii="Times New Roman" w:hAnsi="Times New Roman" w:cs="Times New Roman"/>
          <w:bCs/>
          <w:sz w:val="28"/>
          <w:szCs w:val="28"/>
        </w:rPr>
        <w:t xml:space="preserve">Тема 3.1. </w:t>
      </w:r>
      <w:r w:rsidR="00BC26D4" w:rsidRPr="00BC26D4">
        <w:rPr>
          <w:rFonts w:ascii="Times New Roman" w:hAnsi="Times New Roman" w:cs="Times New Roman"/>
          <w:bCs/>
          <w:sz w:val="28"/>
          <w:szCs w:val="28"/>
        </w:rPr>
        <w:t>производная функции</w:t>
      </w:r>
    </w:p>
    <w:p w14:paraId="6F3B166C" w14:textId="05CA546B" w:rsidR="00570799" w:rsidRPr="00BC26D4" w:rsidRDefault="00A72301" w:rsidP="00BC26D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26D4">
        <w:rPr>
          <w:rFonts w:ascii="Times New Roman" w:hAnsi="Times New Roman" w:cs="Times New Roman"/>
          <w:bCs/>
          <w:sz w:val="28"/>
          <w:szCs w:val="28"/>
        </w:rPr>
        <w:t xml:space="preserve">Тема 3.2. </w:t>
      </w:r>
      <w:r w:rsidR="00BC26D4" w:rsidRPr="00BC26D4">
        <w:rPr>
          <w:rFonts w:ascii="Times New Roman" w:hAnsi="Times New Roman" w:cs="Times New Roman"/>
          <w:bCs/>
          <w:sz w:val="28"/>
          <w:szCs w:val="28"/>
        </w:rPr>
        <w:t>Применение производной</w:t>
      </w:r>
    </w:p>
    <w:p w14:paraId="3BA8D6BD" w14:textId="77777777" w:rsidR="00863054" w:rsidRDefault="00863054" w:rsidP="00BC26D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8D81ADB" w14:textId="709C6A59" w:rsidR="00570799" w:rsidRPr="00863054" w:rsidRDefault="00A72301" w:rsidP="00BC26D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3054">
        <w:rPr>
          <w:rFonts w:ascii="Times New Roman" w:hAnsi="Times New Roman" w:cs="Times New Roman"/>
          <w:b/>
          <w:bCs/>
          <w:sz w:val="28"/>
          <w:szCs w:val="28"/>
        </w:rPr>
        <w:t xml:space="preserve">Раздел 4. </w:t>
      </w:r>
      <w:r w:rsidR="00BC26D4" w:rsidRPr="00863054">
        <w:rPr>
          <w:rFonts w:ascii="Times New Roman" w:hAnsi="Times New Roman" w:cs="Times New Roman"/>
          <w:b/>
          <w:bCs/>
          <w:sz w:val="28"/>
          <w:szCs w:val="28"/>
        </w:rPr>
        <w:t>Интегральное исчисление</w:t>
      </w:r>
    </w:p>
    <w:p w14:paraId="258B1382" w14:textId="2E9A1A5E" w:rsidR="00570799" w:rsidRPr="00BC26D4" w:rsidRDefault="00A72301" w:rsidP="00BC26D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26D4">
        <w:rPr>
          <w:rFonts w:ascii="Times New Roman" w:hAnsi="Times New Roman" w:cs="Times New Roman"/>
          <w:bCs/>
          <w:sz w:val="28"/>
          <w:szCs w:val="28"/>
        </w:rPr>
        <w:t xml:space="preserve">Тема 4.1. </w:t>
      </w:r>
      <w:r w:rsidR="00BC26D4" w:rsidRPr="00BC26D4">
        <w:rPr>
          <w:rFonts w:ascii="Times New Roman" w:hAnsi="Times New Roman" w:cs="Times New Roman"/>
          <w:bCs/>
          <w:sz w:val="28"/>
          <w:szCs w:val="28"/>
        </w:rPr>
        <w:t>Неопределенный интеграл</w:t>
      </w:r>
    </w:p>
    <w:p w14:paraId="637834CC" w14:textId="5742D49E" w:rsidR="00570799" w:rsidRDefault="00A72301" w:rsidP="00BC26D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26D4">
        <w:rPr>
          <w:rFonts w:ascii="Times New Roman" w:hAnsi="Times New Roman" w:cs="Times New Roman"/>
          <w:bCs/>
          <w:sz w:val="28"/>
          <w:szCs w:val="28"/>
        </w:rPr>
        <w:t xml:space="preserve">Тема 4.2. </w:t>
      </w:r>
      <w:r w:rsidR="00BC26D4" w:rsidRPr="00BC26D4">
        <w:rPr>
          <w:rFonts w:ascii="Times New Roman" w:hAnsi="Times New Roman" w:cs="Times New Roman"/>
          <w:bCs/>
          <w:sz w:val="28"/>
          <w:szCs w:val="28"/>
        </w:rPr>
        <w:t>Определенный интеграл</w:t>
      </w:r>
    </w:p>
    <w:p w14:paraId="39E3A7F0" w14:textId="77777777" w:rsidR="00863054" w:rsidRPr="00BC26D4" w:rsidRDefault="00863054" w:rsidP="00BC26D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53F1913" w14:textId="623DF8D7" w:rsidR="00BC26D4" w:rsidRPr="00863054" w:rsidRDefault="00BC26D4" w:rsidP="00BC26D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3054">
        <w:rPr>
          <w:rFonts w:ascii="Times New Roman" w:hAnsi="Times New Roman" w:cs="Times New Roman"/>
          <w:b/>
          <w:bCs/>
          <w:sz w:val="28"/>
          <w:szCs w:val="28"/>
        </w:rPr>
        <w:t>Раздел 5. Дифференциальные уравнения</w:t>
      </w:r>
    </w:p>
    <w:p w14:paraId="5F29CE96" w14:textId="7444CE94" w:rsidR="00BC26D4" w:rsidRPr="00BC26D4" w:rsidRDefault="00BC26D4" w:rsidP="00BC26D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26D4">
        <w:rPr>
          <w:rFonts w:ascii="Times New Roman" w:hAnsi="Times New Roman" w:cs="Times New Roman"/>
          <w:bCs/>
          <w:sz w:val="28"/>
          <w:szCs w:val="28"/>
        </w:rPr>
        <w:t>Тема 5.1 Дифференциальные уравнения первого порядка</w:t>
      </w:r>
    </w:p>
    <w:p w14:paraId="75BDAA1E" w14:textId="73C0F5B0" w:rsidR="00BC26D4" w:rsidRPr="00BC26D4" w:rsidRDefault="00BC26D4" w:rsidP="00BC26D4">
      <w:pPr>
        <w:framePr w:hSpace="180" w:wrap="around" w:vAnchor="text" w:hAnchor="margin" w:xAlign="center" w:y="14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EB5F67C" w14:textId="2A99967D" w:rsidR="00BC26D4" w:rsidRPr="00BC26D4" w:rsidRDefault="00BC26D4" w:rsidP="00BC26D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26D4">
        <w:rPr>
          <w:rFonts w:ascii="Times New Roman" w:hAnsi="Times New Roman" w:cs="Times New Roman"/>
          <w:bCs/>
          <w:sz w:val="28"/>
          <w:szCs w:val="28"/>
        </w:rPr>
        <w:t>Тема 5.2 Дифференциальные уравнения высших порядков</w:t>
      </w:r>
    </w:p>
    <w:p w14:paraId="562454E4" w14:textId="77777777" w:rsidR="00863054" w:rsidRDefault="00863054" w:rsidP="00BC26D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12EFA39" w14:textId="6DAE634C" w:rsidR="00BC26D4" w:rsidRPr="00863054" w:rsidRDefault="00BC26D4" w:rsidP="00BC26D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3054">
        <w:rPr>
          <w:rFonts w:ascii="Times New Roman" w:hAnsi="Times New Roman" w:cs="Times New Roman"/>
          <w:b/>
          <w:bCs/>
          <w:sz w:val="28"/>
          <w:szCs w:val="28"/>
        </w:rPr>
        <w:t>Раздел 6. Теория вероятностей и математическая статистика</w:t>
      </w:r>
    </w:p>
    <w:p w14:paraId="717A3CC9" w14:textId="7B571746" w:rsidR="00BC26D4" w:rsidRPr="00BC26D4" w:rsidRDefault="00BC26D4" w:rsidP="00BC26D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26D4">
        <w:rPr>
          <w:rFonts w:ascii="Times New Roman" w:hAnsi="Times New Roman" w:cs="Times New Roman"/>
          <w:bCs/>
          <w:sz w:val="28"/>
          <w:szCs w:val="28"/>
        </w:rPr>
        <w:t>Тема 6.1 Теория вероятностей</w:t>
      </w:r>
    </w:p>
    <w:p w14:paraId="5724DA21" w14:textId="70BE7870" w:rsidR="00BC26D4" w:rsidRPr="00BC26D4" w:rsidRDefault="00BC26D4" w:rsidP="00BC26D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26D4">
        <w:rPr>
          <w:rFonts w:ascii="Times New Roman" w:hAnsi="Times New Roman" w:cs="Times New Roman"/>
          <w:bCs/>
          <w:sz w:val="28"/>
          <w:szCs w:val="28"/>
        </w:rPr>
        <w:t>Тема 6.2 Математическая статистика</w:t>
      </w:r>
    </w:p>
    <w:p w14:paraId="18E0BCD4" w14:textId="77777777" w:rsidR="00863054" w:rsidRDefault="00863054" w:rsidP="00BC26D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61F6516" w14:textId="4AD99973" w:rsidR="00BC26D4" w:rsidRPr="00863054" w:rsidRDefault="00BC26D4" w:rsidP="00BC26D4">
      <w:pPr>
        <w:spacing w:after="0" w:line="240" w:lineRule="auto"/>
        <w:jc w:val="both"/>
        <w:rPr>
          <w:rStyle w:val="FontStyle84"/>
          <w:b/>
          <w:bCs/>
          <w:sz w:val="28"/>
          <w:szCs w:val="28"/>
        </w:rPr>
      </w:pPr>
      <w:r w:rsidRPr="00863054">
        <w:rPr>
          <w:rFonts w:ascii="Times New Roman" w:hAnsi="Times New Roman" w:cs="Times New Roman"/>
          <w:b/>
          <w:bCs/>
          <w:sz w:val="28"/>
          <w:szCs w:val="28"/>
        </w:rPr>
        <w:t xml:space="preserve">Раздел 7. </w:t>
      </w:r>
      <w:r w:rsidRPr="00863054">
        <w:rPr>
          <w:rStyle w:val="FontStyle84"/>
          <w:b/>
          <w:bCs/>
          <w:sz w:val="28"/>
          <w:szCs w:val="28"/>
        </w:rPr>
        <w:t>Основы дискретной математики</w:t>
      </w:r>
    </w:p>
    <w:p w14:paraId="2FFC414A" w14:textId="6CA16D83" w:rsidR="00BC26D4" w:rsidRPr="00BC26D4" w:rsidRDefault="00BC26D4" w:rsidP="00BC26D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26D4">
        <w:rPr>
          <w:rStyle w:val="FontStyle84"/>
          <w:bCs/>
          <w:sz w:val="28"/>
          <w:szCs w:val="28"/>
        </w:rPr>
        <w:t>Тема 7.1 Основы теории множеств и теории графов</w:t>
      </w:r>
    </w:p>
    <w:p w14:paraId="4AE9AC5C" w14:textId="77777777" w:rsidR="00863054" w:rsidRDefault="00863054" w:rsidP="00BC26D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E8047D6" w14:textId="00B8C1A6" w:rsidR="00BC26D4" w:rsidRPr="00863054" w:rsidRDefault="00BC26D4" w:rsidP="00BC26D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3054">
        <w:rPr>
          <w:rFonts w:ascii="Times New Roman" w:hAnsi="Times New Roman" w:cs="Times New Roman"/>
          <w:b/>
          <w:bCs/>
          <w:sz w:val="28"/>
          <w:szCs w:val="28"/>
        </w:rPr>
        <w:t>Раздел 8. Ряды</w:t>
      </w:r>
    </w:p>
    <w:p w14:paraId="374697E9" w14:textId="076934ED" w:rsidR="00BC26D4" w:rsidRPr="00BC26D4" w:rsidRDefault="00BC26D4" w:rsidP="00BC26D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26D4">
        <w:rPr>
          <w:rFonts w:ascii="Times New Roman" w:hAnsi="Times New Roman" w:cs="Times New Roman"/>
          <w:bCs/>
          <w:sz w:val="28"/>
          <w:szCs w:val="28"/>
        </w:rPr>
        <w:t>Тема 8.1. Ряды</w:t>
      </w:r>
    </w:p>
    <w:bookmarkEnd w:id="0"/>
    <w:p w14:paraId="2720F5C0" w14:textId="77777777" w:rsidR="00BC26D4" w:rsidRPr="00BC26D4" w:rsidRDefault="00BC26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C26D4" w:rsidRPr="00BC26D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Segoe Print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left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left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left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left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left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left" w:pos="3600"/>
        </w:tabs>
        <w:ind w:left="3600" w:hanging="360"/>
      </w:pPr>
      <w:rPr>
        <w:rFonts w:ascii="OpenSymbol" w:hAnsi="OpenSymbol" w:cs="Open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994"/>
    <w:rsid w:val="00221F6F"/>
    <w:rsid w:val="003F493F"/>
    <w:rsid w:val="00570799"/>
    <w:rsid w:val="005F420A"/>
    <w:rsid w:val="00804778"/>
    <w:rsid w:val="00863054"/>
    <w:rsid w:val="00867617"/>
    <w:rsid w:val="00903994"/>
    <w:rsid w:val="00A4266C"/>
    <w:rsid w:val="00A72301"/>
    <w:rsid w:val="00AF172D"/>
    <w:rsid w:val="00BC26D4"/>
    <w:rsid w:val="00CA7CCF"/>
    <w:rsid w:val="1067608F"/>
    <w:rsid w:val="4B075DCC"/>
    <w:rsid w:val="5023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6B2D1"/>
  <w15:docId w15:val="{6E2CA965-3781-45C1-9618-E99164CC2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uiPriority w:val="99"/>
    <w:unhideWhenUsed/>
    <w:pPr>
      <w:spacing w:after="120" w:line="480" w:lineRule="auto"/>
    </w:p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hAnsi="Arial" w:cs="Arial"/>
      <w:sz w:val="21"/>
      <w:szCs w:val="22"/>
    </w:rPr>
  </w:style>
  <w:style w:type="character" w:styleId="a3">
    <w:name w:val="Hyperlink"/>
    <w:rsid w:val="00BC26D4"/>
    <w:rPr>
      <w:color w:val="0000FF"/>
      <w:u w:val="single"/>
    </w:rPr>
  </w:style>
  <w:style w:type="character" w:customStyle="1" w:styleId="FontStyle84">
    <w:name w:val="Font Style84"/>
    <w:rsid w:val="00BC26D4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АННОТАЦИЯ</vt:lpstr>
    </vt:vector>
  </TitlesOfParts>
  <Company/>
  <LinksUpToDate>false</LinksUpToDate>
  <CharactersWithSpaces>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</dc:title>
  <dc:creator>Наташа</dc:creator>
  <cp:lastModifiedBy>Пользователь Windows</cp:lastModifiedBy>
  <cp:revision>2</cp:revision>
  <dcterms:created xsi:type="dcterms:W3CDTF">2021-11-19T14:29:00Z</dcterms:created>
  <dcterms:modified xsi:type="dcterms:W3CDTF">2021-11-19T14:29:00Z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